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4F" w:rsidRDefault="00C3464F" w:rsidP="00036664">
      <w:pPr>
        <w:rPr>
          <w:b/>
        </w:rPr>
      </w:pPr>
    </w:p>
    <w:p w:rsidR="00C3464F" w:rsidRDefault="00C3464F" w:rsidP="00036664">
      <w:pPr>
        <w:rPr>
          <w:b/>
        </w:rPr>
      </w:pPr>
      <w:r>
        <w:rPr>
          <w:noProof/>
          <w:position w:val="17"/>
          <w:sz w:val="20"/>
        </w:rPr>
        <w:drawing>
          <wp:inline distT="0" distB="0" distL="0" distR="0" wp14:anchorId="7E7D1065" wp14:editId="1EEAE290">
            <wp:extent cx="2339195" cy="486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5" cy="4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sz w:val="20"/>
        </w:rPr>
        <w:drawing>
          <wp:inline distT="0" distB="0" distL="0" distR="0" wp14:anchorId="0C8FFFC4" wp14:editId="0B53A86C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bookmarkStart w:id="0" w:name="_GoBack"/>
      <w:bookmarkEnd w:id="0"/>
    </w:p>
    <w:p w:rsidR="00C3464F" w:rsidRDefault="00C3464F" w:rsidP="00036664">
      <w:pPr>
        <w:rPr>
          <w:b/>
        </w:rPr>
      </w:pPr>
    </w:p>
    <w:p w:rsidR="00036664" w:rsidRPr="008D323D" w:rsidRDefault="00036664" w:rsidP="00036664">
      <w:pPr>
        <w:rPr>
          <w:b/>
        </w:rPr>
      </w:pPr>
      <w:r w:rsidRPr="008D323D">
        <w:rPr>
          <w:b/>
        </w:rPr>
        <w:t>EDUTRAIN</w:t>
      </w:r>
    </w:p>
    <w:p w:rsidR="00036664" w:rsidRPr="00F6584C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Školení </w:t>
      </w:r>
      <w:proofErr w:type="spellStart"/>
      <w:r w:rsidRPr="00F6584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zaměstnaců</w:t>
      </w:r>
      <w:proofErr w:type="spellEnd"/>
      <w:r w:rsidRPr="00F65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6584C">
        <w:rPr>
          <w:rFonts w:ascii="Times New Roman" w:eastAsia="Times New Roman" w:hAnsi="Times New Roman" w:cs="Times New Roman"/>
          <w:sz w:val="24"/>
          <w:szCs w:val="24"/>
          <w:lang w:eastAsia="cs-CZ"/>
        </w:rPr>
        <w:t>Educy</w:t>
      </w:r>
      <w:proofErr w:type="spellEnd"/>
      <w:r w:rsidRPr="00F65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školu druhé šance</w:t>
      </w:r>
    </w:p>
    <w:p w:rsidR="00036664" w:rsidRPr="008D323D" w:rsidRDefault="00A65C7B" w:rsidP="00036664">
      <w:pPr>
        <w:rPr>
          <w:rStyle w:val="Siln"/>
          <w:rFonts w:eastAsia="Times New Roman"/>
          <w:lang w:eastAsia="cs-CZ"/>
        </w:rPr>
      </w:pPr>
      <w:r>
        <w:rPr>
          <w:rStyle w:val="Siln"/>
          <w:rFonts w:eastAsia="Times New Roman"/>
          <w:lang w:eastAsia="cs-CZ"/>
        </w:rPr>
        <w:t xml:space="preserve">Číslo projektu: </w:t>
      </w:r>
      <w:r w:rsidR="00036664" w:rsidRPr="008D323D">
        <w:rPr>
          <w:rStyle w:val="Siln"/>
          <w:rFonts w:eastAsia="Times New Roman"/>
          <w:lang w:eastAsia="cs-CZ"/>
        </w:rPr>
        <w:t>2019-1-CZ01-KA104-060790</w:t>
      </w:r>
    </w:p>
    <w:p w:rsidR="00036664" w:rsidRPr="00F6584C" w:rsidRDefault="00036664" w:rsidP="00036664">
      <w:pPr>
        <w:pStyle w:val="ng-binding"/>
        <w:shd w:val="clear" w:color="auto" w:fill="FFFFFF"/>
        <w:spacing w:before="0" w:beforeAutospacing="0" w:after="150" w:afterAutospacing="0"/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Začátek projektu: </w:t>
      </w:r>
      <w:r w:rsidRPr="00F6584C">
        <w:t>15/08/2019</w:t>
      </w:r>
    </w:p>
    <w:p w:rsidR="00036664" w:rsidRPr="00F6584C" w:rsidRDefault="00036664" w:rsidP="00036664">
      <w:pPr>
        <w:pStyle w:val="ng-binding"/>
        <w:shd w:val="clear" w:color="auto" w:fill="FFFFFF"/>
        <w:spacing w:before="0" w:beforeAutospacing="0" w:after="150" w:afterAutospacing="0"/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Konec projektu: </w:t>
      </w:r>
      <w:r w:rsidRPr="00F6584C">
        <w:t>14/05/2022</w:t>
      </w:r>
    </w:p>
    <w:p w:rsidR="00036664" w:rsidRDefault="00036664" w:rsidP="00036664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036664" w:rsidRDefault="00036664" w:rsidP="00036664">
      <w:pPr>
        <w:pStyle w:val="ng-binding"/>
        <w:shd w:val="clear" w:color="auto" w:fill="FFFFFF"/>
        <w:spacing w:before="0" w:beforeAutospacing="0" w:after="150" w:afterAutospacing="0"/>
      </w:pPr>
      <w:proofErr w:type="spellStart"/>
      <w:r>
        <w:t>Educa</w:t>
      </w:r>
      <w:proofErr w:type="spellEnd"/>
      <w:r>
        <w:t xml:space="preserve"> International, o.p.s. se zabývá problematikou podpory mladých lidí bez kvalifikace a za tímto účelem byl realizován projekt EDUTRAIN, jehož cílem bylo blíže se seznámit s problematikou podpory mladých lidí v zemích EU, kde tato forma celoživotního vzdělávání se stala jednak potřebou a jedná se již o tradiční formu odborné přípravy mladých lidí pro zapojení do pracovního procesu. Do tohoto projektu se </w:t>
      </w:r>
      <w:proofErr w:type="spellStart"/>
      <w:r>
        <w:t>Educa</w:t>
      </w:r>
      <w:proofErr w:type="spellEnd"/>
      <w:r>
        <w:t xml:space="preserve"> zapojila také proto, že v současné době v České republice roste počet mladých lidí bez dokončeného odborného vzdělání. </w:t>
      </w:r>
    </w:p>
    <w:p w:rsidR="00036664" w:rsidRDefault="00036664" w:rsidP="00036664">
      <w:pPr>
        <w:pStyle w:val="ng-binding"/>
        <w:shd w:val="clear" w:color="auto" w:fill="FFFFFF"/>
        <w:spacing w:before="0" w:beforeAutospacing="0" w:after="150" w:afterAutospacing="0"/>
      </w:pPr>
      <w:r>
        <w:t>Prvotním cílem tohoto projektu bylo získat další potřebné informace o zakládání, řízení a financování škol druhé šance v zemích EU, kde mají dostatek předchozích zkušeností. Dalším cílem byla problematika inkluze mladých lidí bez kvalifikace a mít možnost vidět způsob a formy přípravy mladých lidí bez kvalifikace a příprava imigrantů bez znalostí místního jazyka a jejich zapojení do majoritní společnosti.</w:t>
      </w:r>
    </w:p>
    <w:p w:rsidR="00036664" w:rsidRDefault="00036664" w:rsidP="00036664">
      <w:pPr>
        <w:pStyle w:val="ng-binding"/>
        <w:shd w:val="clear" w:color="auto" w:fill="FFFFFF"/>
        <w:spacing w:before="0" w:beforeAutospacing="0" w:after="150" w:afterAutospacing="0"/>
      </w:pPr>
      <w:r>
        <w:t xml:space="preserve">V rámci projektu byly plánováno školení v 5 zemích (SE, FR, LX, ES, NO), ovšem v důsledku pandemie covid-19 se nepodařilo realizoval všechna plánovaná školení, ale pouze ve čtyřech </w:t>
      </w:r>
      <w:proofErr w:type="gramStart"/>
      <w:r>
        <w:t>zemích</w:t>
      </w:r>
      <w:proofErr w:type="gramEnd"/>
      <w:r>
        <w:t xml:space="preserve"> jakmile bylo možné cestovat. Všechna školení byla předem připravena a byl vypracován program školení pro každou akci, které však bylo nutné různě upravovat s ohledem na možnosti partnerských institucí v zahraničí. </w:t>
      </w:r>
    </w:p>
    <w:p w:rsidR="00036664" w:rsidRDefault="00036664" w:rsidP="00036664">
      <w:pPr>
        <w:pStyle w:val="ng-binding"/>
        <w:shd w:val="clear" w:color="auto" w:fill="FFFFFF"/>
        <w:spacing w:before="0" w:beforeAutospacing="0" w:after="150" w:afterAutospacing="0"/>
        <w:rPr>
          <w:b/>
        </w:rPr>
      </w:pPr>
    </w:p>
    <w:p w:rsidR="00036664" w:rsidRPr="000A3ACB" w:rsidRDefault="00036664" w:rsidP="00036664">
      <w:pPr>
        <w:pStyle w:val="ng-binding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Výsledky projektu</w:t>
      </w:r>
      <w:r w:rsidRPr="000A3ACB">
        <w:rPr>
          <w:b/>
        </w:rPr>
        <w:t xml:space="preserve">: </w:t>
      </w:r>
    </w:p>
    <w:p w:rsidR="00036664" w:rsidRDefault="00036664" w:rsidP="00036664">
      <w:pPr>
        <w:pStyle w:val="ng-binding"/>
        <w:shd w:val="clear" w:color="auto" w:fill="FFFFFF"/>
        <w:spacing w:before="0" w:beforeAutospacing="0" w:after="150" w:afterAutospacing="0"/>
      </w:pPr>
    </w:p>
    <w:p w:rsidR="00036664" w:rsidRPr="000A3ACB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Získali jsme poznatky o zřizování a financování škol druhé šance v Dánsku, Švédsku a Německu </w:t>
      </w:r>
    </w:p>
    <w:p w:rsidR="00036664" w:rsidRPr="000A3ACB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Získali jsme jednotný dokument o požadavcích na absolventy škol druhé šance ve Francii </w:t>
      </w:r>
    </w:p>
    <w:p w:rsidR="00036664" w:rsidRPr="000A3ACB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Získali jsme poznatky o systému přípravy cizinců (imigrantů) v Dánsku a Švédsku </w:t>
      </w:r>
    </w:p>
    <w:p w:rsidR="00036664" w:rsidRPr="000A3ACB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Máme k dispozici týdenní program výuky a způsoby hodnocení studentů (Dánsko) </w:t>
      </w:r>
    </w:p>
    <w:p w:rsidR="00036664" w:rsidRPr="000A3ACB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Měli jsme možnost získat informace od úřadu práce a od organizace podporující zaměstnanost mladých lidí, kteří jsou účastníky </w:t>
      </w:r>
      <w:proofErr w:type="spellStart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>skoly</w:t>
      </w:r>
      <w:proofErr w:type="spellEnd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 šance (Německo) </w:t>
      </w:r>
    </w:p>
    <w:p w:rsidR="00036664" w:rsidRPr="000A3ACB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6) Setkání se zástupcem radnice v </w:t>
      </w:r>
      <w:proofErr w:type="spellStart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>Mönchengladbachu</w:t>
      </w:r>
      <w:proofErr w:type="spellEnd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má na starost školu (Německo) </w:t>
      </w:r>
    </w:p>
    <w:p w:rsidR="00036664" w:rsidRPr="000A3ACB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7) Setkání s </w:t>
      </w:r>
      <w:proofErr w:type="spellStart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pedadogy</w:t>
      </w:r>
      <w:proofErr w:type="spellEnd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 a diskuse o přínosu škol pro účastníky přípravy a pro město či region (Německo, Dánsko, Švédsko, Francie) </w:t>
      </w:r>
    </w:p>
    <w:p w:rsidR="00036664" w:rsidRPr="000A3ACB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8) Během setkání byla domluvena nabídka Praktické stáže Erasmus+ pro čerstvé absolventy oboru sociální práce/speciální pedagogika vysokých škol zapojených v konsorciu </w:t>
      </w:r>
      <w:proofErr w:type="spellStart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</w:t>
      </w:r>
      <w:proofErr w:type="spellEnd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Tato nabídka je aktuální od září /října 2022 a již byla zveřejněna na webových stránkách </w:t>
      </w:r>
      <w:proofErr w:type="spellStart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>Educa</w:t>
      </w:r>
      <w:proofErr w:type="spellEnd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a sociálních sítích (FCB, </w:t>
      </w:r>
      <w:proofErr w:type="spellStart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>Instagram</w:t>
      </w:r>
      <w:proofErr w:type="spellEnd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>LindkedIn</w:t>
      </w:r>
      <w:proofErr w:type="spellEnd"/>
      <w:r w:rsidRPr="000A3ACB">
        <w:rPr>
          <w:rFonts w:ascii="Times New Roman" w:eastAsia="Times New Roman" w:hAnsi="Times New Roman" w:cs="Times New Roman"/>
          <w:sz w:val="24"/>
          <w:szCs w:val="24"/>
          <w:lang w:eastAsia="cs-CZ"/>
        </w:rPr>
        <w:t>). Předpokládáme, že navážeme na dosavadní spolupráci a tato možnost bude pravidelně využívána.</w:t>
      </w:r>
    </w:p>
    <w:p w:rsidR="00036664" w:rsidRPr="00F6584C" w:rsidRDefault="00036664" w:rsidP="0003666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6664" w:rsidRPr="008D323D" w:rsidRDefault="00036664" w:rsidP="00036664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D323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21.09.2020 – 25.09.2020</w:t>
      </w:r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Německo: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Weiterbildungskolleg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Linker </w:t>
      </w:r>
      <w:proofErr w:type="spellStart"/>
      <w:proofErr w:type="gram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Niederrhein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Abt</w:t>
      </w:r>
      <w:proofErr w:type="spellEnd"/>
      <w:proofErr w:type="gram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Mönchengladbach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Brunnenstraße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230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Mönchengladbach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41069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Germany</w:t>
      </w:r>
      <w:proofErr w:type="spellEnd"/>
    </w:p>
    <w:p w:rsidR="00036664" w:rsidRDefault="00C3464F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6" w:history="1">
        <w:r w:rsidR="00036664" w:rsidRPr="0089300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www.wbk-schule-mg.de</w:t>
        </w:r>
      </w:hyperlink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 účastníci z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International </w:t>
      </w:r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36664" w:rsidRPr="008D323D" w:rsidRDefault="00036664" w:rsidP="00036664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D323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25.  – 28. 04. 2022</w:t>
      </w:r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Francie: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École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la 2eme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Chance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10,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rue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Londres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>Belfort</w:t>
      </w:r>
      <w:proofErr w:type="spellEnd"/>
      <w:r w:rsidRPr="00614B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90000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France</w:t>
      </w:r>
    </w:p>
    <w:p w:rsidR="00036664" w:rsidRDefault="00C3464F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7" w:history="1">
        <w:r w:rsidR="00036664" w:rsidRPr="0089300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http://www.e2c90.org</w:t>
        </w:r>
      </w:hyperlink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 zaměstnanci z 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International</w:t>
      </w:r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36664" w:rsidRPr="008D323D" w:rsidRDefault="00036664" w:rsidP="00036664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D323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16. – 18. 03.2022</w:t>
      </w:r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Dánsko: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Københavns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Kommunes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Ungdomsskole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Fredericiagade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39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København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1310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Denmark</w:t>
      </w:r>
      <w:proofErr w:type="spellEnd"/>
    </w:p>
    <w:p w:rsidR="00036664" w:rsidRDefault="00C3464F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8" w:history="1">
        <w:r w:rsidR="00036664" w:rsidRPr="00893003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www.ungdomsskolen.kk.dk</w:t>
        </w:r>
      </w:hyperlink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 zaměstnanci z 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International</w:t>
      </w:r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36664" w:rsidRPr="008D323D" w:rsidRDefault="00036664" w:rsidP="00036664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8D323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20. – 22.03.2022</w:t>
      </w:r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Švédsko: </w:t>
      </w:r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E2C, Second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Chance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Baltzarsgatan</w:t>
      </w:r>
      <w:proofErr w:type="spellEnd"/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211 36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D323D">
        <w:rPr>
          <w:rFonts w:ascii="Arial" w:hAnsi="Arial" w:cs="Arial"/>
          <w:color w:val="333333"/>
          <w:sz w:val="20"/>
          <w:szCs w:val="20"/>
          <w:shd w:val="clear" w:color="auto" w:fill="FFFFFF"/>
        </w:rPr>
        <w:t>Malmö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Sweden</w:t>
      </w:r>
      <w:proofErr w:type="spellEnd"/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36664" w:rsidRDefault="00036664" w:rsidP="000366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 zaměstnanci z 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Educa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International</w:t>
      </w:r>
    </w:p>
    <w:p w:rsidR="003A510E" w:rsidRDefault="003A510E"/>
    <w:sectPr w:rsidR="003A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64"/>
    <w:rsid w:val="00036664"/>
    <w:rsid w:val="003A510E"/>
    <w:rsid w:val="00A65C7B"/>
    <w:rsid w:val="00C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BC7B"/>
  <w15:chartTrackingRefBased/>
  <w15:docId w15:val="{0C08279D-80C4-423F-9731-24E155C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g-binding">
    <w:name w:val="ng-binding"/>
    <w:basedOn w:val="Normln"/>
    <w:rsid w:val="000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666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3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domsskolen.kk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2c90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bk-schule-mg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2022-06-20T08:53:00Z</dcterms:created>
  <dcterms:modified xsi:type="dcterms:W3CDTF">2022-06-20T08:56:00Z</dcterms:modified>
</cp:coreProperties>
</file>